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D1A" w:rsidRDefault="008C7D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4860"/>
      </w:tblGrid>
      <w:tr w:rsidR="008C7D1A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8C7D1A" w:rsidRDefault="00D758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0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1375410" cy="248920"/>
                  <wp:effectExtent l="0" t="0" r="0" b="0"/>
                  <wp:docPr id="2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248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-76199</wp:posOffset>
                      </wp:positionV>
                      <wp:extent cx="375285" cy="19240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63120" y="3688560"/>
                                <a:ext cx="36576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C7D1A" w:rsidRDefault="00D75807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80"/>
                                      <w:sz w:val="14"/>
                                    </w:rPr>
                                    <w:t>spa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108pt;margin-top:-6pt;width:29.55pt;height:15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" stroked="f">
                      <v:textbox inset="2.53958mm,1.2694mm,2.53958mm,1.2694mm">
                        <w:txbxContent>
                          <w:p w:rsidR="008C7D1A" w:rsidRDefault="00D75807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80"/>
                                <w:sz w:val="14"/>
                              </w:rPr>
                              <w:t>spa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C7D1A" w:rsidRDefault="008C7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1"/>
              <w:rPr>
                <w:rFonts w:ascii="Arial" w:eastAsia="Arial" w:hAnsi="Arial" w:cs="Arial"/>
                <w:b/>
                <w:color w:val="000080"/>
                <w:sz w:val="12"/>
                <w:szCs w:val="12"/>
              </w:rPr>
            </w:pPr>
          </w:p>
          <w:p w:rsidR="008C7D1A" w:rsidRDefault="00D75807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 xml:space="preserve">trasporti regionali della </w:t>
            </w:r>
            <w:proofErr w:type="spellStart"/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>sardegna</w:t>
            </w:r>
            <w:proofErr w:type="spellEnd"/>
          </w:p>
          <w:p w:rsidR="008C7D1A" w:rsidRDefault="00D75807">
            <w:pPr>
              <w:pStyle w:val="Titolo5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Via Posada, 8/10</w:t>
            </w:r>
          </w:p>
          <w:p w:rsidR="008C7D1A" w:rsidRDefault="00D75807">
            <w:pPr>
              <w:pStyle w:val="Titolo6"/>
              <w:spacing w:before="0" w:after="0"/>
              <w:rPr>
                <w:rFonts w:ascii="Arial" w:eastAsia="Arial" w:hAnsi="Arial" w:cs="Arial"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80"/>
                <w:sz w:val="14"/>
                <w:szCs w:val="14"/>
              </w:rPr>
              <w:t>09122 Cagliari</w:t>
            </w:r>
          </w:p>
          <w:p w:rsidR="008C7D1A" w:rsidRDefault="00D75807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tel</w:t>
            </w:r>
            <w:proofErr w:type="spell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+39) 070 2657 1 </w:t>
            </w:r>
          </w:p>
          <w:p w:rsidR="008C7D1A" w:rsidRDefault="00D75807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fax (+39) 070 2657 757 </w:t>
            </w:r>
          </w:p>
          <w:bookmarkStart w:id="1" w:name="_30j0zll" w:colFirst="0" w:colLast="0"/>
          <w:bookmarkEnd w:id="1"/>
          <w:p w:rsidR="008C7D1A" w:rsidRDefault="00D75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FF"/>
                <w:sz w:val="14"/>
                <w:szCs w:val="14"/>
              </w:rPr>
            </w:pPr>
            <w:r>
              <w:fldChar w:fldCharType="begin"/>
            </w:r>
            <w:r>
              <w:instrText xml:space="preserve"> HYPERLINK "http://www.arst.sardegna.it" \h </w:instrText>
            </w:r>
            <w:r>
              <w:fldChar w:fldCharType="separate"/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www.arst.sardegna.it</w:t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fldChar w:fldCharType="end"/>
            </w:r>
          </w:p>
          <w:p w:rsidR="008C7D1A" w:rsidRDefault="008C7D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C7D1A" w:rsidRDefault="008C7D1A">
            <w:pPr>
              <w:jc w:val="right"/>
              <w:rPr>
                <w:rFonts w:ascii="Tahoma" w:eastAsia="Tahoma" w:hAnsi="Tahoma" w:cs="Tahoma"/>
                <w:strike/>
                <w:sz w:val="20"/>
                <w:szCs w:val="20"/>
              </w:rPr>
            </w:pPr>
          </w:p>
        </w:tc>
      </w:tr>
    </w:tbl>
    <w:p w:rsidR="008C7D1A" w:rsidRDefault="008C7D1A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8C7D1A" w:rsidRDefault="008C7D1A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8C7D1A" w:rsidRDefault="008C7D1A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8C7D1A" w:rsidRDefault="008C7D1A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8C7D1A" w:rsidRDefault="00D75807">
      <w:pPr>
        <w:tabs>
          <w:tab w:val="center" w:pos="6946"/>
          <w:tab w:val="right" w:pos="9638"/>
        </w:tabs>
        <w:spacing w:before="120"/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Fornitura autobus - gara n. </w:t>
      </w:r>
      <w:r w:rsidR="00944FBE">
        <w:rPr>
          <w:rFonts w:ascii="Tahoma" w:eastAsia="Tahoma" w:hAnsi="Tahoma" w:cs="Tahoma"/>
          <w:sz w:val="20"/>
          <w:szCs w:val="20"/>
        </w:rPr>
        <w:t>55/2020</w:t>
      </w:r>
    </w:p>
    <w:p w:rsidR="008C7D1A" w:rsidRDefault="00D75807">
      <w:pPr>
        <w:tabs>
          <w:tab w:val="center" w:pos="4819"/>
          <w:tab w:val="right" w:pos="9638"/>
        </w:tabs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Offerta Economica</w:t>
      </w:r>
    </w:p>
    <w:p w:rsidR="008C7D1A" w:rsidRDefault="00D75807">
      <w:pPr>
        <w:ind w:left="5664"/>
        <w:jc w:val="center"/>
        <w:rPr>
          <w:rFonts w:ascii="Tahoma" w:eastAsia="Tahoma" w:hAnsi="Tahoma" w:cs="Tahoma"/>
          <w:b/>
          <w:sz w:val="20"/>
          <w:szCs w:val="20"/>
        </w:rPr>
      </w:pPr>
      <w:bookmarkStart w:id="2" w:name="_1fob9te" w:colFirst="0" w:colLast="0"/>
      <w:bookmarkEnd w:id="2"/>
      <w:r>
        <w:rPr>
          <w:rFonts w:ascii="Tahoma" w:eastAsia="Tahoma" w:hAnsi="Tahoma" w:cs="Tahoma"/>
          <w:sz w:val="20"/>
          <w:szCs w:val="20"/>
        </w:rPr>
        <w:t>Allegato 2.5 al Disciplinare di gara</w:t>
      </w:r>
    </w:p>
    <w:p w:rsidR="008C7D1A" w:rsidRDefault="008C7D1A">
      <w:pPr>
        <w:jc w:val="center"/>
        <w:rPr>
          <w:rFonts w:ascii="Tahoma" w:eastAsia="Tahoma" w:hAnsi="Tahoma" w:cs="Tahoma"/>
          <w:b/>
          <w:sz w:val="22"/>
          <w:szCs w:val="22"/>
        </w:rPr>
      </w:pPr>
    </w:p>
    <w:p w:rsidR="008C7D1A" w:rsidRPr="009B195E" w:rsidRDefault="00D75807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>Modello OFFERTA ECONOMICA Lotto 5</w:t>
      </w:r>
    </w:p>
    <w:p w:rsidR="008C7D1A" w:rsidRPr="009B195E" w:rsidRDefault="00D7580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 xml:space="preserve">n° </w:t>
      </w:r>
      <w:proofErr w:type="gramStart"/>
      <w:r w:rsidRPr="009B195E">
        <w:rPr>
          <w:rFonts w:ascii="Tahoma" w:eastAsia="Tahoma" w:hAnsi="Tahoma" w:cs="Tahoma"/>
          <w:b/>
          <w:sz w:val="20"/>
          <w:szCs w:val="20"/>
        </w:rPr>
        <w:t>2  autobus</w:t>
      </w:r>
      <w:proofErr w:type="gramEnd"/>
      <w:r w:rsidRPr="009B195E">
        <w:rPr>
          <w:rFonts w:ascii="Tahoma" w:eastAsia="Tahoma" w:hAnsi="Tahoma" w:cs="Tahoma"/>
          <w:b/>
          <w:sz w:val="20"/>
          <w:szCs w:val="20"/>
        </w:rPr>
        <w:t xml:space="preserve"> di Classe I a trazione con motore DIESEL EURO VI a pianale integralmente ribassato e di lunghezza di </w:t>
      </w:r>
      <w:r w:rsidR="009B195E" w:rsidRPr="009B195E">
        <w:rPr>
          <w:rFonts w:ascii="Tahoma" w:eastAsia="Tahoma" w:hAnsi="Tahoma" w:cs="Tahoma"/>
          <w:b/>
          <w:sz w:val="20"/>
          <w:szCs w:val="20"/>
        </w:rPr>
        <w:t xml:space="preserve">10,10 </w:t>
      </w:r>
      <w:r w:rsidR="009B195E" w:rsidRPr="009B195E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9B195E" w:rsidRPr="009B195E">
        <w:rPr>
          <w:rFonts w:ascii="Tahoma" w:eastAsia="Tahoma" w:hAnsi="Tahoma" w:cs="Tahoma"/>
          <w:b/>
          <w:sz w:val="20"/>
          <w:szCs w:val="20"/>
        </w:rPr>
        <w:t xml:space="preserve"> L </w:t>
      </w:r>
      <w:r w:rsidR="009B195E" w:rsidRPr="009B195E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9B195E" w:rsidRPr="009B195E">
        <w:rPr>
          <w:rFonts w:ascii="Tahoma" w:eastAsia="Tahoma" w:hAnsi="Tahoma" w:cs="Tahoma"/>
          <w:b/>
          <w:sz w:val="20"/>
          <w:szCs w:val="20"/>
        </w:rPr>
        <w:t>11,90 m</w:t>
      </w:r>
    </w:p>
    <w:p w:rsidR="008C7D1A" w:rsidRPr="009B195E" w:rsidRDefault="008C7D1A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8C7D1A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All’ARST S.p.A.</w:t>
      </w:r>
    </w:p>
    <w:p w:rsidR="008C7D1A" w:rsidRPr="009B195E" w:rsidRDefault="008C7D1A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C7D1A" w:rsidRPr="009B195E" w:rsidRDefault="008C7D1A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C7D1A" w:rsidRPr="009B195E" w:rsidRDefault="00D75807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 xml:space="preserve">Procedura aperta, ai sensi dell’articolo 123, comma 1 e articolo 60 del </w:t>
      </w:r>
      <w:proofErr w:type="spellStart"/>
      <w:r w:rsidRPr="009B195E">
        <w:rPr>
          <w:rFonts w:ascii="Tahoma" w:eastAsia="Tahoma" w:hAnsi="Tahoma" w:cs="Tahoma"/>
          <w:b/>
          <w:sz w:val="20"/>
          <w:szCs w:val="20"/>
        </w:rPr>
        <w:t>D.Lgs.</w:t>
      </w:r>
      <w:proofErr w:type="spellEnd"/>
      <w:r w:rsidRPr="009B195E">
        <w:rPr>
          <w:rFonts w:ascii="Tahoma" w:eastAsia="Tahoma" w:hAnsi="Tahoma" w:cs="Tahoma"/>
          <w:b/>
          <w:sz w:val="20"/>
          <w:szCs w:val="20"/>
        </w:rPr>
        <w:t xml:space="preserve"> n. 50/2016 e </w:t>
      </w:r>
      <w:proofErr w:type="spellStart"/>
      <w:r w:rsidRPr="009B195E">
        <w:rPr>
          <w:rFonts w:ascii="Tahoma" w:eastAsia="Tahoma" w:hAnsi="Tahoma" w:cs="Tahoma"/>
          <w:b/>
          <w:sz w:val="20"/>
          <w:szCs w:val="20"/>
        </w:rPr>
        <w:t>s.m.i.</w:t>
      </w:r>
      <w:proofErr w:type="spellEnd"/>
      <w:r w:rsidRPr="009B195E">
        <w:rPr>
          <w:rFonts w:ascii="Tahoma" w:eastAsia="Tahoma" w:hAnsi="Tahoma" w:cs="Tahoma"/>
          <w:b/>
          <w:sz w:val="20"/>
          <w:szCs w:val="20"/>
        </w:rPr>
        <w:t xml:space="preserve">, per l’appalto della fornitura, DI N° 63 AUTOBUS NUOVI DI FABBRICA, suddivisa in sei lotti.  </w:t>
      </w:r>
    </w:p>
    <w:p w:rsidR="008C7D1A" w:rsidRPr="009B195E" w:rsidRDefault="00D75807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 xml:space="preserve">Gara n. </w:t>
      </w:r>
      <w:r w:rsidR="00944FBE">
        <w:rPr>
          <w:rFonts w:ascii="Tahoma" w:eastAsia="Tahoma" w:hAnsi="Tahoma" w:cs="Tahoma"/>
          <w:b/>
          <w:sz w:val="20"/>
          <w:szCs w:val="20"/>
        </w:rPr>
        <w:t>55</w:t>
      </w:r>
      <w:r w:rsidRPr="009B195E">
        <w:rPr>
          <w:rFonts w:ascii="Tahoma" w:eastAsia="Tahoma" w:hAnsi="Tahoma" w:cs="Tahoma"/>
          <w:b/>
          <w:sz w:val="20"/>
          <w:szCs w:val="20"/>
        </w:rPr>
        <w:t>/20</w:t>
      </w:r>
      <w:r w:rsidR="00B46532" w:rsidRPr="009B195E">
        <w:rPr>
          <w:rFonts w:ascii="Tahoma" w:eastAsia="Tahoma" w:hAnsi="Tahoma" w:cs="Tahoma"/>
          <w:b/>
          <w:sz w:val="20"/>
          <w:szCs w:val="20"/>
        </w:rPr>
        <w:t>20</w:t>
      </w:r>
      <w:r w:rsidRPr="009B195E">
        <w:rPr>
          <w:rFonts w:ascii="Tahoma" w:eastAsia="Tahoma" w:hAnsi="Tahoma" w:cs="Tahoma"/>
          <w:b/>
          <w:sz w:val="20"/>
          <w:szCs w:val="20"/>
        </w:rPr>
        <w:t xml:space="preserve"> - CUP F70E18000000008</w:t>
      </w:r>
    </w:p>
    <w:p w:rsidR="008C7D1A" w:rsidRPr="009B195E" w:rsidRDefault="00D75807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 xml:space="preserve">Lotto 5 CIG </w:t>
      </w:r>
      <w:r w:rsidR="00944FBE" w:rsidRPr="00944FBE">
        <w:rPr>
          <w:rFonts w:ascii="Tahoma" w:eastAsia="Tahoma" w:hAnsi="Tahoma" w:cs="Tahoma"/>
          <w:b/>
          <w:sz w:val="20"/>
          <w:szCs w:val="20"/>
        </w:rPr>
        <w:t>8323105B84</w:t>
      </w:r>
    </w:p>
    <w:p w:rsidR="008C7D1A" w:rsidRDefault="008C7D1A">
      <w:pPr>
        <w:rPr>
          <w:sz w:val="20"/>
          <w:szCs w:val="20"/>
        </w:rPr>
      </w:pPr>
    </w:p>
    <w:p w:rsidR="00944FBE" w:rsidRPr="009B195E" w:rsidRDefault="00944FBE">
      <w:pPr>
        <w:rPr>
          <w:sz w:val="20"/>
          <w:szCs w:val="20"/>
        </w:rPr>
      </w:pPr>
    </w:p>
    <w:tbl>
      <w:tblPr>
        <w:tblStyle w:val="a1"/>
        <w:tblW w:w="8949" w:type="dxa"/>
        <w:tblInd w:w="496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6750"/>
      </w:tblGrid>
      <w:tr w:rsidR="008C7D1A" w:rsidRPr="009B195E">
        <w:trPr>
          <w:trHeight w:val="440"/>
        </w:trPr>
        <w:tc>
          <w:tcPr>
            <w:tcW w:w="2199" w:type="dxa"/>
          </w:tcPr>
          <w:p w:rsidR="008C7D1A" w:rsidRPr="009B195E" w:rsidRDefault="00D7580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B195E">
              <w:rPr>
                <w:rFonts w:ascii="Tahoma" w:eastAsia="Tahoma" w:hAnsi="Tahoma" w:cs="Tahoma"/>
                <w:sz w:val="20"/>
                <w:szCs w:val="20"/>
              </w:rPr>
              <w:t>Il sottoscritto</w:t>
            </w:r>
          </w:p>
        </w:tc>
        <w:tc>
          <w:tcPr>
            <w:tcW w:w="6750" w:type="dxa"/>
          </w:tcPr>
          <w:p w:rsidR="008C7D1A" w:rsidRPr="009B195E" w:rsidRDefault="008C7D1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C7D1A" w:rsidRPr="009B195E">
        <w:trPr>
          <w:trHeight w:val="440"/>
        </w:trPr>
        <w:tc>
          <w:tcPr>
            <w:tcW w:w="2199" w:type="dxa"/>
          </w:tcPr>
          <w:p w:rsidR="008C7D1A" w:rsidRPr="009B195E" w:rsidRDefault="00D7580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B195E">
              <w:rPr>
                <w:rFonts w:ascii="Tahoma" w:eastAsia="Tahoma" w:hAnsi="Tahoma" w:cs="Tahoma"/>
                <w:sz w:val="20"/>
                <w:szCs w:val="20"/>
              </w:rPr>
              <w:t>nato a</w:t>
            </w:r>
          </w:p>
        </w:tc>
        <w:tc>
          <w:tcPr>
            <w:tcW w:w="6750" w:type="dxa"/>
          </w:tcPr>
          <w:p w:rsidR="008C7D1A" w:rsidRPr="009B195E" w:rsidRDefault="008C7D1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C7D1A" w:rsidRPr="009B195E">
        <w:trPr>
          <w:trHeight w:val="440"/>
        </w:trPr>
        <w:tc>
          <w:tcPr>
            <w:tcW w:w="2199" w:type="dxa"/>
          </w:tcPr>
          <w:p w:rsidR="008C7D1A" w:rsidRPr="009B195E" w:rsidRDefault="00D7580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B195E">
              <w:rPr>
                <w:rFonts w:ascii="Tahoma" w:eastAsia="Tahoma" w:hAnsi="Tahoma" w:cs="Tahoma"/>
                <w:sz w:val="20"/>
                <w:szCs w:val="20"/>
              </w:rPr>
              <w:t>residente a</w:t>
            </w:r>
          </w:p>
        </w:tc>
        <w:tc>
          <w:tcPr>
            <w:tcW w:w="6750" w:type="dxa"/>
          </w:tcPr>
          <w:p w:rsidR="008C7D1A" w:rsidRPr="009B195E" w:rsidRDefault="008C7D1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C7D1A" w:rsidRPr="009B195E">
        <w:trPr>
          <w:trHeight w:val="440"/>
        </w:trPr>
        <w:tc>
          <w:tcPr>
            <w:tcW w:w="2199" w:type="dxa"/>
          </w:tcPr>
          <w:p w:rsidR="008C7D1A" w:rsidRPr="009B195E" w:rsidRDefault="00D7580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B195E">
              <w:rPr>
                <w:rFonts w:ascii="Tahoma" w:eastAsia="Tahoma" w:hAnsi="Tahoma" w:cs="Tahoma"/>
                <w:sz w:val="20"/>
                <w:szCs w:val="20"/>
              </w:rPr>
              <w:t>Codice Fiscale</w:t>
            </w:r>
          </w:p>
        </w:tc>
        <w:tc>
          <w:tcPr>
            <w:tcW w:w="6750" w:type="dxa"/>
          </w:tcPr>
          <w:p w:rsidR="008C7D1A" w:rsidRPr="009B195E" w:rsidRDefault="008C7D1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C7D1A" w:rsidRPr="009B195E">
        <w:trPr>
          <w:trHeight w:val="440"/>
        </w:trPr>
        <w:tc>
          <w:tcPr>
            <w:tcW w:w="2199" w:type="dxa"/>
          </w:tcPr>
          <w:p w:rsidR="008C7D1A" w:rsidRPr="009B195E" w:rsidRDefault="00D7580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B195E">
              <w:rPr>
                <w:rFonts w:ascii="Tahoma" w:eastAsia="Tahoma" w:hAnsi="Tahoma" w:cs="Tahoma"/>
                <w:sz w:val="20"/>
                <w:szCs w:val="20"/>
              </w:rPr>
              <w:t>nella sua qualità di</w:t>
            </w:r>
          </w:p>
        </w:tc>
        <w:tc>
          <w:tcPr>
            <w:tcW w:w="6750" w:type="dxa"/>
          </w:tcPr>
          <w:p w:rsidR="008C7D1A" w:rsidRPr="009B195E" w:rsidRDefault="008C7D1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C7D1A" w:rsidRPr="009B195E">
        <w:trPr>
          <w:trHeight w:val="440"/>
        </w:trPr>
        <w:tc>
          <w:tcPr>
            <w:tcW w:w="2199" w:type="dxa"/>
          </w:tcPr>
          <w:p w:rsidR="008C7D1A" w:rsidRPr="009B195E" w:rsidRDefault="00D7580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B195E">
              <w:rPr>
                <w:rFonts w:ascii="Tahoma" w:eastAsia="Tahoma" w:hAnsi="Tahoma" w:cs="Tahoma"/>
                <w:sz w:val="20"/>
                <w:szCs w:val="20"/>
              </w:rPr>
              <w:t>del Concorrente</w:t>
            </w:r>
          </w:p>
        </w:tc>
        <w:tc>
          <w:tcPr>
            <w:tcW w:w="6750" w:type="dxa"/>
          </w:tcPr>
          <w:p w:rsidR="008C7D1A" w:rsidRPr="009B195E" w:rsidRDefault="008C7D1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C7D1A" w:rsidRPr="009B195E">
        <w:trPr>
          <w:trHeight w:val="440"/>
        </w:trPr>
        <w:tc>
          <w:tcPr>
            <w:tcW w:w="2199" w:type="dxa"/>
          </w:tcPr>
          <w:p w:rsidR="008C7D1A" w:rsidRPr="009B195E" w:rsidRDefault="00D7580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B195E">
              <w:rPr>
                <w:rFonts w:ascii="Tahoma" w:eastAsia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750" w:type="dxa"/>
          </w:tcPr>
          <w:p w:rsidR="008C7D1A" w:rsidRPr="009B195E" w:rsidRDefault="008C7D1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8C7D1A" w:rsidRPr="009B195E" w:rsidRDefault="008C7D1A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C7D1A" w:rsidRPr="009B195E" w:rsidRDefault="008C7D1A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C7D1A" w:rsidRPr="009B195E" w:rsidRDefault="008C7D1A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C7D1A" w:rsidRPr="009B195E" w:rsidRDefault="00D75807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9B195E">
        <w:rPr>
          <w:rFonts w:ascii="Tahoma" w:eastAsia="Tahoma" w:hAnsi="Tahoma" w:cs="Tahoma"/>
          <w:sz w:val="20"/>
          <w:szCs w:val="20"/>
        </w:rPr>
        <w:t xml:space="preserve"> alle condizioni stabilite dagli atti di gara:</w:t>
      </w:r>
    </w:p>
    <w:p w:rsidR="008C7D1A" w:rsidRPr="009B195E" w:rsidRDefault="008C7D1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Arial" w:eastAsia="Arial" w:hAnsi="Arial" w:cs="Arial"/>
          <w:b/>
          <w:sz w:val="20"/>
          <w:szCs w:val="20"/>
        </w:rPr>
        <w:lastRenderedPageBreak/>
        <w:t xml:space="preserve">LOTTO 5: n° 2 autobus di Classe I a trazione con motore DIESEL EURO VI a pianale integralmente ribassato e di lunghezza di </w:t>
      </w:r>
      <w:r w:rsidR="009B195E" w:rsidRPr="009B195E">
        <w:rPr>
          <w:rFonts w:ascii="Arial" w:eastAsia="Arial" w:hAnsi="Arial" w:cs="Arial"/>
          <w:b/>
          <w:sz w:val="20"/>
          <w:szCs w:val="20"/>
        </w:rPr>
        <w:t xml:space="preserve">10,10 </w:t>
      </w:r>
      <w:r w:rsidR="009B195E" w:rsidRPr="009B195E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9B195E" w:rsidRPr="009B195E">
        <w:rPr>
          <w:rFonts w:ascii="Arial" w:eastAsia="Arial" w:hAnsi="Arial" w:cs="Arial"/>
          <w:b/>
          <w:sz w:val="20"/>
          <w:szCs w:val="20"/>
        </w:rPr>
        <w:t xml:space="preserve"> L </w:t>
      </w:r>
      <w:r w:rsidR="009B195E" w:rsidRPr="009B195E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9B195E" w:rsidRPr="009B195E">
        <w:rPr>
          <w:rFonts w:ascii="Arial" w:eastAsia="Arial" w:hAnsi="Arial" w:cs="Arial"/>
          <w:b/>
          <w:sz w:val="20"/>
          <w:szCs w:val="20"/>
        </w:rPr>
        <w:t>11,90 m</w:t>
      </w:r>
    </w:p>
    <w:p w:rsidR="008C7D1A" w:rsidRPr="009B195E" w:rsidRDefault="008C7D1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 xml:space="preserve">Importo unitario offerto </w:t>
      </w:r>
    </w:p>
    <w:p w:rsidR="008C7D1A" w:rsidRPr="009B195E" w:rsidRDefault="008C7D1A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 w:rsidP="00944FBE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8C7D1A" w:rsidRPr="009B195E" w:rsidRDefault="00D75807" w:rsidP="00944FBE">
      <w:pPr>
        <w:spacing w:before="60"/>
        <w:ind w:left="720"/>
        <w:rPr>
          <w:rFonts w:ascii="Tahoma" w:eastAsia="Tahoma" w:hAnsi="Tahoma" w:cs="Tahoma"/>
          <w:sz w:val="16"/>
          <w:szCs w:val="16"/>
        </w:rPr>
      </w:pPr>
      <w:r w:rsidRPr="009B195E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8C7D1A" w:rsidRPr="009B195E" w:rsidRDefault="008C7D1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>Non sono ammesse offerte con prezzo unitario superiore a quello posto a base di gara, indicato nel Disciplinare di gara.</w:t>
      </w:r>
    </w:p>
    <w:p w:rsidR="008C7D1A" w:rsidRPr="009B195E" w:rsidRDefault="00D75807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&gt;&gt;&gt;&gt;&gt;&gt;&gt;&gt;&gt;&gt;&gt;&gt;&gt;&gt;&gt;&gt;</w:t>
      </w:r>
    </w:p>
    <w:p w:rsidR="008C7D1A" w:rsidRPr="009B195E" w:rsidRDefault="008C7D1A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Inoltre, ai sensi di quanto previsto al capitolo 8 dell’Allegato “Specifiche tecniche per l’acquisto di autobus - Parte Generale”:</w:t>
      </w:r>
    </w:p>
    <w:p w:rsidR="008C7D1A" w:rsidRPr="009B195E" w:rsidRDefault="008C7D1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9B195E">
        <w:rPr>
          <w:rFonts w:ascii="Tahoma" w:eastAsia="Tahoma" w:hAnsi="Tahoma" w:cs="Tahoma"/>
          <w:sz w:val="20"/>
          <w:szCs w:val="20"/>
        </w:rPr>
        <w:t xml:space="preserve"> relativa ai seguenti apparati/optional che </w:t>
      </w:r>
      <w:r w:rsidRPr="009B195E">
        <w:rPr>
          <w:rFonts w:ascii="Tahoma" w:eastAsia="Tahoma" w:hAnsi="Tahoma" w:cs="Tahoma"/>
          <w:b/>
          <w:sz w:val="20"/>
          <w:szCs w:val="20"/>
          <w:u w:val="single"/>
        </w:rPr>
        <w:t>NON</w:t>
      </w:r>
      <w:r w:rsidRPr="009B195E">
        <w:rPr>
          <w:rFonts w:ascii="Tahoma" w:eastAsia="Tahoma" w:hAnsi="Tahoma" w:cs="Tahoma"/>
          <w:sz w:val="20"/>
          <w:szCs w:val="20"/>
        </w:rPr>
        <w:t xml:space="preserve"> </w:t>
      </w:r>
      <w:r w:rsidRPr="009B195E">
        <w:rPr>
          <w:rFonts w:ascii="Tahoma" w:eastAsia="Tahoma" w:hAnsi="Tahoma" w:cs="Tahoma"/>
          <w:b/>
          <w:sz w:val="20"/>
          <w:szCs w:val="20"/>
        </w:rPr>
        <w:t>sono compresi nell’offerta economica sopra formulata</w:t>
      </w:r>
      <w:r w:rsidRPr="009B195E">
        <w:rPr>
          <w:rFonts w:ascii="Tahoma" w:eastAsia="Tahoma" w:hAnsi="Tahoma" w:cs="Tahoma"/>
          <w:sz w:val="20"/>
          <w:szCs w:val="20"/>
        </w:rPr>
        <w:t>:</w:t>
      </w:r>
    </w:p>
    <w:p w:rsidR="008C7D1A" w:rsidRPr="009B195E" w:rsidRDefault="008C7D1A">
      <w:pPr>
        <w:spacing w:before="120"/>
        <w:ind w:left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</w:p>
    <w:p w:rsidR="008C7D1A" w:rsidRPr="009B195E" w:rsidRDefault="00D75807" w:rsidP="009B195E">
      <w:pPr>
        <w:spacing w:before="12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>Indicatori Esterni di Percorso</w:t>
      </w:r>
      <w:r w:rsidRPr="009B195E">
        <w:rPr>
          <w:rFonts w:ascii="Tahoma" w:eastAsia="Tahoma" w:hAnsi="Tahoma" w:cs="Tahoma"/>
          <w:sz w:val="20"/>
          <w:szCs w:val="20"/>
        </w:rPr>
        <w:t>:</w:t>
      </w:r>
      <w:r w:rsidRPr="009B195E">
        <w:rPr>
          <w:rFonts w:ascii="Tahoma" w:eastAsia="Tahoma" w:hAnsi="Tahoma" w:cs="Tahoma"/>
          <w:sz w:val="20"/>
          <w:szCs w:val="20"/>
        </w:rPr>
        <w:tab/>
      </w:r>
    </w:p>
    <w:p w:rsidR="008C7D1A" w:rsidRPr="009B195E" w:rsidRDefault="009B195E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Importo unitario offerto (</w:t>
      </w:r>
      <w:r w:rsidRPr="009B195E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9B195E">
        <w:rPr>
          <w:rFonts w:ascii="Tahoma" w:eastAsia="Tahoma" w:hAnsi="Tahoma" w:cs="Tahoma"/>
          <w:sz w:val="20"/>
          <w:szCs w:val="20"/>
        </w:rPr>
        <w:t>)</w:t>
      </w:r>
      <w:r w:rsidR="00D75807" w:rsidRPr="009B195E">
        <w:rPr>
          <w:rFonts w:ascii="Tahoma" w:eastAsia="Tahoma" w:hAnsi="Tahoma" w:cs="Tahoma"/>
          <w:sz w:val="20"/>
          <w:szCs w:val="20"/>
        </w:rPr>
        <w:t xml:space="preserve"> </w:t>
      </w:r>
    </w:p>
    <w:p w:rsidR="008C7D1A" w:rsidRPr="009B195E" w:rsidRDefault="008C7D1A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bookmarkStart w:id="3" w:name="_Hlk32577796"/>
      <w:r w:rsidRPr="009B195E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8C7D1A" w:rsidRPr="009B195E" w:rsidRDefault="00D75807" w:rsidP="009B195E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9B195E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  <w:bookmarkEnd w:id="3"/>
    </w:p>
    <w:p w:rsidR="008A0874" w:rsidRPr="009B195E" w:rsidRDefault="008A0874">
      <w:pPr>
        <w:spacing w:before="120"/>
        <w:ind w:left="1428" w:hanging="708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C7D1A" w:rsidRPr="009B195E" w:rsidRDefault="00D75807" w:rsidP="009B195E">
      <w:pPr>
        <w:spacing w:before="120"/>
        <w:jc w:val="both"/>
        <w:rPr>
          <w:rFonts w:ascii="Tahoma" w:eastAsia="Tahoma" w:hAnsi="Tahoma" w:cs="Tahoma"/>
          <w:sz w:val="20"/>
          <w:szCs w:val="20"/>
          <w:highlight w:val="yellow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>Sistema Multimediale di informazione all’utenza a bordo e alla fermata</w:t>
      </w:r>
    </w:p>
    <w:p w:rsidR="008C7D1A" w:rsidRPr="009B195E" w:rsidRDefault="009B195E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Importo unitario offerto (</w:t>
      </w:r>
      <w:r w:rsidRPr="009B195E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9B195E">
        <w:rPr>
          <w:rFonts w:ascii="Tahoma" w:eastAsia="Tahoma" w:hAnsi="Tahoma" w:cs="Tahoma"/>
          <w:sz w:val="20"/>
          <w:szCs w:val="20"/>
        </w:rPr>
        <w:t>)</w:t>
      </w:r>
      <w:r w:rsidR="00D75807" w:rsidRPr="009B195E">
        <w:rPr>
          <w:rFonts w:ascii="Tahoma" w:eastAsia="Tahoma" w:hAnsi="Tahoma" w:cs="Tahoma"/>
          <w:sz w:val="20"/>
          <w:szCs w:val="20"/>
        </w:rPr>
        <w:t xml:space="preserve"> </w:t>
      </w:r>
    </w:p>
    <w:p w:rsidR="008C7D1A" w:rsidRPr="009B195E" w:rsidRDefault="008C7D1A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8C7D1A" w:rsidRPr="009B195E" w:rsidRDefault="00D75807" w:rsidP="009B195E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9B195E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8C7D1A" w:rsidRPr="009B195E" w:rsidRDefault="008C7D1A">
      <w:pPr>
        <w:spacing w:before="120"/>
        <w:ind w:left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</w:p>
    <w:p w:rsidR="008C7D1A" w:rsidRPr="009B195E" w:rsidRDefault="00D75807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  <w:r w:rsidRPr="009B195E">
        <w:rPr>
          <w:rFonts w:ascii="Tahoma" w:eastAsia="Tahoma" w:hAnsi="Tahoma" w:cs="Tahoma"/>
          <w:b/>
          <w:sz w:val="20"/>
          <w:szCs w:val="20"/>
        </w:rPr>
        <w:t>Il sottoscritto dichiara:</w:t>
      </w:r>
    </w:p>
    <w:p w:rsidR="008C7D1A" w:rsidRPr="009B195E" w:rsidRDefault="00D75807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di aver tenuto conto, nel formulare l'offerta, di tutto quanto previsto negli atti di gara ed in particolare nell’</w:t>
      </w:r>
      <w:proofErr w:type="spellStart"/>
      <w:r w:rsidRPr="009B195E">
        <w:rPr>
          <w:rFonts w:ascii="Tahoma" w:eastAsia="Tahoma" w:hAnsi="Tahoma" w:cs="Tahoma"/>
          <w:sz w:val="20"/>
          <w:szCs w:val="20"/>
        </w:rPr>
        <w:t>all</w:t>
      </w:r>
      <w:proofErr w:type="spellEnd"/>
      <w:r w:rsidRPr="009B195E">
        <w:rPr>
          <w:rFonts w:ascii="Tahoma" w:eastAsia="Tahoma" w:hAnsi="Tahoma" w:cs="Tahoma"/>
          <w:sz w:val="20"/>
          <w:szCs w:val="20"/>
        </w:rPr>
        <w:t>. “</w:t>
      </w:r>
      <w:r w:rsidR="000654A3">
        <w:rPr>
          <w:rFonts w:ascii="Tahoma" w:eastAsia="Tahoma" w:hAnsi="Tahoma" w:cs="Tahoma"/>
          <w:sz w:val="20"/>
          <w:szCs w:val="20"/>
        </w:rPr>
        <w:t xml:space="preserve">Lotto 5 - </w:t>
      </w:r>
      <w:r w:rsidRPr="009B195E">
        <w:rPr>
          <w:rFonts w:ascii="Tahoma" w:eastAsia="Tahoma" w:hAnsi="Tahoma" w:cs="Tahoma"/>
          <w:sz w:val="20"/>
          <w:szCs w:val="20"/>
        </w:rPr>
        <w:t>Specifiche per l’acquisto di autobus di classe I (10 metri) - Parte Generale”, e nell’Appendice I “Indirizzi tecnici generali”.</w:t>
      </w:r>
    </w:p>
    <w:p w:rsidR="008C7D1A" w:rsidRPr="009B195E" w:rsidRDefault="00D75807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che i prezzi offerti:</w:t>
      </w:r>
    </w:p>
    <w:p w:rsidR="008C7D1A" w:rsidRPr="009B195E" w:rsidRDefault="00D75807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si intendono al netto di IVA e comprensivi di oneri fiscali e di ogni altro onere e spesa connessi con l'esecuzione del contratto;</w:t>
      </w:r>
    </w:p>
    <w:p w:rsidR="008C7D1A" w:rsidRPr="009B195E" w:rsidRDefault="00D75807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saranno mantenuti fissi ed invariati per tutta la durata dell’appalto.</w:t>
      </w:r>
    </w:p>
    <w:p w:rsidR="008C7D1A" w:rsidRPr="009B195E" w:rsidRDefault="00D75807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La presente offerta ha validità per un periodo di 180 (centottanta) giorni a decorrere dalla data di scadenza della presentazione della stessa ed è immediatamente impegnativa per questo concorrente.</w:t>
      </w:r>
    </w:p>
    <w:p w:rsidR="008C7D1A" w:rsidRPr="009B195E" w:rsidRDefault="008C7D1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8C7D1A" w:rsidRPr="009B195E" w:rsidRDefault="00D75807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9B195E">
        <w:rPr>
          <w:rFonts w:ascii="Tahoma" w:eastAsia="Tahoma" w:hAnsi="Tahoma" w:cs="Tahoma"/>
          <w:sz w:val="20"/>
          <w:szCs w:val="20"/>
        </w:rPr>
        <w:t>data .............................</w:t>
      </w:r>
    </w:p>
    <w:p w:rsidR="008C7D1A" w:rsidRDefault="00944FBE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i/>
          <w:color w:val="000000"/>
          <w:sz w:val="20"/>
          <w:szCs w:val="20"/>
        </w:rPr>
        <w:t>Firma digitale</w:t>
      </w:r>
      <w:r w:rsidR="00D75807" w:rsidRPr="009B195E">
        <w:rPr>
          <w:rFonts w:ascii="Tahoma" w:eastAsia="Tahoma" w:hAnsi="Tahoma" w:cs="Tahoma"/>
          <w:b/>
          <w:i/>
          <w:color w:val="000000"/>
          <w:sz w:val="20"/>
          <w:szCs w:val="20"/>
          <w:vertAlign w:val="superscript"/>
        </w:rPr>
        <w:footnoteReference w:id="1"/>
      </w:r>
    </w:p>
    <w:sectPr w:rsidR="008C7D1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D27" w:rsidRDefault="00332D27">
      <w:r>
        <w:separator/>
      </w:r>
    </w:p>
  </w:endnote>
  <w:endnote w:type="continuationSeparator" w:id="0">
    <w:p w:rsidR="00332D27" w:rsidRDefault="0033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SAIN Bd v.1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D1A" w:rsidRDefault="00D758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Posada, 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  <w:p w:rsidR="008C7D1A" w:rsidRDefault="008C7D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</w:p>
  <w:p w:rsidR="008C7D1A" w:rsidRDefault="00D758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ahoma" w:eastAsia="Tahoma" w:hAnsi="Tahoma" w:cs="Tahoma"/>
        <w:b/>
        <w:color w:val="000000"/>
        <w:sz w:val="16"/>
        <w:szCs w:val="16"/>
      </w:rPr>
    </w:pP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8A0874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b/>
        <w:color w:val="000000"/>
        <w:sz w:val="16"/>
        <w:szCs w:val="16"/>
      </w:rPr>
      <w:t>/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8A0874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D1A" w:rsidRDefault="00D758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 ,8/10 - 09122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D27" w:rsidRDefault="00332D27">
      <w:r>
        <w:separator/>
      </w:r>
    </w:p>
  </w:footnote>
  <w:footnote w:type="continuationSeparator" w:id="0">
    <w:p w:rsidR="00332D27" w:rsidRDefault="00332D27">
      <w:r>
        <w:continuationSeparator/>
      </w:r>
    </w:p>
  </w:footnote>
  <w:footnote w:id="1">
    <w:p w:rsidR="008C7D1A" w:rsidRDefault="00D75807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ahoma" w:eastAsia="Tahoma" w:hAnsi="Tahoma" w:cs="Tahom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 L’offerente deve essere munito dei poteri necessari per impegnare la Ditta. In caso di raggruppamento temporaneo di concorrenti o consorzio ordinario di concorrenti o aggregazione di imprese di rete o GEIE, </w:t>
      </w:r>
      <w:r>
        <w:rPr>
          <w:rFonts w:ascii="Tahoma" w:eastAsia="Tahoma" w:hAnsi="Tahoma" w:cs="Tahoma"/>
          <w:b/>
          <w:color w:val="000000"/>
          <w:sz w:val="16"/>
          <w:szCs w:val="16"/>
          <w:u w:val="single"/>
        </w:rPr>
        <w:t>non ancora costituiti</w:t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, l’offerta dovrà essere sottoscritta </w:t>
      </w:r>
      <w:r w:rsidR="00944FBE">
        <w:rPr>
          <w:rFonts w:ascii="Tahoma" w:eastAsia="Tahoma" w:hAnsi="Tahoma" w:cs="Tahoma"/>
          <w:color w:val="000000"/>
          <w:sz w:val="16"/>
          <w:szCs w:val="16"/>
        </w:rPr>
        <w:t xml:space="preserve">digitalmente </w:t>
      </w:r>
      <w:bookmarkStart w:id="4" w:name="_GoBack"/>
      <w:bookmarkEnd w:id="4"/>
      <w:r>
        <w:rPr>
          <w:rFonts w:ascii="Tahoma" w:eastAsia="Tahoma" w:hAnsi="Tahoma" w:cs="Tahoma"/>
          <w:color w:val="000000"/>
          <w:sz w:val="16"/>
          <w:szCs w:val="16"/>
        </w:rPr>
        <w:t>dai rappresentanti di ciascun componente del RTI/consorzio/aggregazione di imprese/GEIE.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D1A" w:rsidRDefault="008C7D1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color w:val="000000"/>
        <w:sz w:val="16"/>
        <w:szCs w:val="16"/>
      </w:rPr>
    </w:pPr>
  </w:p>
  <w:tbl>
    <w:tblPr>
      <w:tblStyle w:val="a2"/>
      <w:tblW w:w="977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889"/>
      <w:gridCol w:w="4889"/>
    </w:tblGrid>
    <w:tr w:rsidR="008C7D1A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8C7D1A" w:rsidRDefault="00D758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1134"/>
            </w:tabs>
            <w:ind w:right="7229"/>
            <w:jc w:val="center"/>
            <w:rPr>
              <w:rFonts w:ascii="Tahoma" w:eastAsia="Tahoma" w:hAnsi="Tahoma" w:cs="Tahoma"/>
              <w:i/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252855" cy="567055"/>
                <wp:effectExtent l="0" t="0" r="0" b="0"/>
                <wp:docPr id="4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855" cy="5670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8C7D1A" w:rsidRDefault="00D758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spacing w:before="120"/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>Fornitura AUTOBUS</w:t>
          </w:r>
        </w:p>
        <w:p w:rsidR="008C7D1A" w:rsidRDefault="00D758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 xml:space="preserve">gara n. </w:t>
          </w:r>
          <w:r w:rsidR="00944FBE">
            <w:rPr>
              <w:rFonts w:ascii="Tahoma" w:eastAsia="Tahoma" w:hAnsi="Tahoma" w:cs="Tahoma"/>
              <w:color w:val="000000"/>
              <w:sz w:val="16"/>
              <w:szCs w:val="16"/>
            </w:rPr>
            <w:t>55/2020</w:t>
          </w:r>
        </w:p>
        <w:p w:rsidR="008C7D1A" w:rsidRDefault="008C7D1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ind w:left="2832"/>
            <w:jc w:val="center"/>
            <w:rPr>
              <w:rFonts w:ascii="Tahoma" w:eastAsia="Tahoma" w:hAnsi="Tahoma" w:cs="Tahoma"/>
              <w:i/>
              <w:color w:val="000000"/>
              <w:sz w:val="16"/>
              <w:szCs w:val="16"/>
            </w:rPr>
          </w:pPr>
        </w:p>
      </w:tc>
    </w:tr>
  </w:tbl>
  <w:p w:rsidR="008C7D1A" w:rsidRDefault="008C7D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D1A" w:rsidRDefault="008C7D1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b/>
        <w:color w:val="000000"/>
        <w:sz w:val="16"/>
        <w:szCs w:val="16"/>
      </w:rPr>
    </w:pPr>
  </w:p>
  <w:tbl>
    <w:tblPr>
      <w:tblStyle w:val="a3"/>
      <w:tblW w:w="10320" w:type="dxa"/>
      <w:jc w:val="center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2280"/>
      <w:gridCol w:w="2850"/>
      <w:gridCol w:w="2250"/>
      <w:gridCol w:w="2940"/>
    </w:tblGrid>
    <w:tr w:rsidR="008C7D1A">
      <w:trPr>
        <w:trHeight w:val="1280"/>
        <w:jc w:val="center"/>
      </w:trPr>
      <w:tc>
        <w:tcPr>
          <w:tcW w:w="22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8C7D1A" w:rsidRDefault="00D758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  <w:r>
            <w:rPr>
              <w:noProof/>
            </w:rPr>
            <w:drawing>
              <wp:inline distT="114300" distB="114300" distL="114300" distR="114300">
                <wp:extent cx="1429458" cy="795338"/>
                <wp:effectExtent l="0" t="0" r="0" b="0"/>
                <wp:docPr id="3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r="-16666" b="-233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9458" cy="79533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C7D1A" w:rsidRDefault="00D75807">
          <w:pPr>
            <w:spacing w:before="200"/>
          </w:pPr>
          <w:r>
            <w:rPr>
              <w:noProof/>
            </w:rPr>
            <w:drawing>
              <wp:inline distT="114300" distB="114300" distL="114300" distR="114300">
                <wp:extent cx="1643063" cy="417391"/>
                <wp:effectExtent l="0" t="0" r="0" b="0"/>
                <wp:docPr id="6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3063" cy="41739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C7D1A" w:rsidRDefault="00D758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423943" cy="481013"/>
                <wp:effectExtent l="0" t="0" r="0" b="0"/>
                <wp:docPr id="5" name="image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943" cy="4810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8C7D1A" w:rsidRDefault="00D758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REPUBBLICA ITALIANA</w:t>
          </w:r>
        </w:p>
      </w:tc>
      <w:tc>
        <w:tcPr>
          <w:tcW w:w="294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C7D1A" w:rsidRDefault="00D758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00" w:line="48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419490" cy="411163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490" cy="41116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8C7D1A" w:rsidRDefault="008C7D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0122F"/>
    <w:multiLevelType w:val="multilevel"/>
    <w:tmpl w:val="71A4FB80"/>
    <w:lvl w:ilvl="0">
      <w:start w:val="1"/>
      <w:numFmt w:val="lowerLetter"/>
      <w:lvlText w:val="%1)"/>
      <w:lvlJc w:val="left"/>
      <w:pPr>
        <w:ind w:left="1048" w:hanging="3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5533E62"/>
    <w:multiLevelType w:val="multilevel"/>
    <w:tmpl w:val="0CD6E9C6"/>
    <w:lvl w:ilvl="0">
      <w:start w:val="1"/>
      <w:numFmt w:val="bullet"/>
      <w:lvlText w:val="−"/>
      <w:lvlJc w:val="left"/>
      <w:pPr>
        <w:ind w:left="850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D1A"/>
    <w:rsid w:val="00061A9A"/>
    <w:rsid w:val="000654A3"/>
    <w:rsid w:val="00332D27"/>
    <w:rsid w:val="008A0874"/>
    <w:rsid w:val="008C7D1A"/>
    <w:rsid w:val="009050BE"/>
    <w:rsid w:val="00917B4E"/>
    <w:rsid w:val="00944FBE"/>
    <w:rsid w:val="009B195E"/>
    <w:rsid w:val="00B07CFF"/>
    <w:rsid w:val="00B46532"/>
    <w:rsid w:val="00D75807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1D59"/>
  <w15:docId w15:val="{D4C7B4DF-A284-4595-A922-E0B290D7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tabs>
        <w:tab w:val="left" w:pos="284"/>
      </w:tabs>
      <w:ind w:left="708"/>
      <w:jc w:val="both"/>
      <w:outlineLvl w:val="1"/>
    </w:pPr>
    <w:rPr>
      <w:rFonts w:ascii="Arial" w:eastAsia="Arial" w:hAnsi="Arial" w:cs="Arial"/>
      <w:b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outlineLvl w:val="2"/>
    </w:pPr>
  </w:style>
  <w:style w:type="paragraph" w:styleId="Titolo4">
    <w:name w:val="heading 4"/>
    <w:basedOn w:val="Normale"/>
    <w:next w:val="Normale"/>
    <w:uiPriority w:val="9"/>
    <w:unhideWhenUsed/>
    <w:qFormat/>
    <w:pPr>
      <w:keepNext/>
      <w:outlineLvl w:val="3"/>
    </w:pPr>
    <w:rPr>
      <w:rFonts w:ascii="Frutiger SAIN Bd v.1" w:eastAsia="Frutiger SAIN Bd v.1" w:hAnsi="Frutiger SAIN Bd v.1" w:cs="Frutiger SAIN Bd v.1"/>
      <w:b/>
      <w:color w:val="0000FF"/>
      <w:sz w:val="20"/>
      <w:szCs w:val="20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tabs>
        <w:tab w:val="left" w:pos="3780"/>
      </w:tabs>
      <w:ind w:right="1910"/>
      <w:outlineLvl w:val="4"/>
    </w:pPr>
    <w:rPr>
      <w:rFonts w:ascii="Arial" w:eastAsia="Arial" w:hAnsi="Arial" w:cs="Arial"/>
      <w:b/>
      <w:color w:val="0000FF"/>
      <w:sz w:val="16"/>
      <w:szCs w:val="16"/>
    </w:rPr>
  </w:style>
  <w:style w:type="paragraph" w:styleId="Titolo6">
    <w:name w:val="heading 6"/>
    <w:basedOn w:val="Normale"/>
    <w:next w:val="Normale"/>
    <w:uiPriority w:val="9"/>
    <w:unhideWhenUsed/>
    <w:qFormat/>
    <w:pPr>
      <w:widowControl w:val="0"/>
      <w:spacing w:before="240" w:after="60"/>
      <w:jc w:val="both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61A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A9A"/>
  </w:style>
  <w:style w:type="paragraph" w:styleId="Pidipagina">
    <w:name w:val="footer"/>
    <w:basedOn w:val="Normale"/>
    <w:link w:val="PidipaginaCarattere"/>
    <w:uiPriority w:val="99"/>
    <w:unhideWhenUsed/>
    <w:rsid w:val="00061A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Mascia</dc:creator>
  <cp:lastModifiedBy>Barbara Mascia</cp:lastModifiedBy>
  <cp:revision>2</cp:revision>
  <dcterms:created xsi:type="dcterms:W3CDTF">2020-06-04T15:17:00Z</dcterms:created>
  <dcterms:modified xsi:type="dcterms:W3CDTF">2020-06-04T15:17:00Z</dcterms:modified>
</cp:coreProperties>
</file>